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90" w:rsidRDefault="00811590" w:rsidP="00811590">
      <w:r>
        <w:t>8.</w:t>
      </w:r>
      <w:r>
        <w:tab/>
        <w:t>Консультирование контролируемых лиц осуществляется должностными</w:t>
      </w:r>
    </w:p>
    <w:p w:rsidR="00811590" w:rsidRDefault="00811590" w:rsidP="00811590">
      <w:r>
        <w:t xml:space="preserve"> лицами</w:t>
      </w:r>
      <w:r>
        <w:tab/>
      </w:r>
      <w:r>
        <w:t xml:space="preserve"> </w:t>
      </w:r>
      <w:r>
        <w:t>администрации,</w:t>
      </w:r>
      <w:r>
        <w:tab/>
        <w:t>уполномоченными осуществлять</w:t>
      </w:r>
      <w:r>
        <w:tab/>
        <w:t>муниципальный</w:t>
      </w:r>
      <w:r>
        <w:t xml:space="preserve"> </w:t>
      </w:r>
      <w:r>
        <w:t xml:space="preserve">земельный </w:t>
      </w:r>
      <w:proofErr w:type="gramStart"/>
      <w:r>
        <w:t>контроль ,</w:t>
      </w:r>
      <w:proofErr w:type="gramEnd"/>
      <w:r>
        <w:t xml:space="preserve"> по телефону, посредством</w:t>
      </w:r>
      <w:r w:rsidRPr="00811590">
        <w:t xml:space="preserve"> </w:t>
      </w:r>
      <w:r>
        <w:t>видео-конференц­связи,</w:t>
      </w:r>
      <w:r>
        <w:t xml:space="preserve"> </w:t>
      </w:r>
      <w:r>
        <w:t>на</w:t>
      </w:r>
      <w:r>
        <w:tab/>
        <w:t>личном</w:t>
      </w:r>
      <w:r>
        <w:tab/>
      </w:r>
      <w:r>
        <w:t xml:space="preserve"> </w:t>
      </w:r>
      <w:r>
        <w:t>приеме</w:t>
      </w:r>
      <w:r>
        <w:t xml:space="preserve"> </w:t>
      </w:r>
      <w:r>
        <w:t>либо</w:t>
      </w:r>
      <w:r>
        <w:tab/>
        <w:t>в</w:t>
      </w:r>
      <w:r>
        <w:tab/>
        <w:t>ходе</w:t>
      </w:r>
      <w:r>
        <w:tab/>
        <w:t>проведения</w:t>
      </w:r>
      <w:r>
        <w:t xml:space="preserve"> </w:t>
      </w:r>
      <w:r>
        <w:t>профилактических мероприятий, контрольных (надзорных) мероприятий.</w:t>
      </w:r>
    </w:p>
    <w:p w:rsidR="00811590" w:rsidRDefault="00811590" w:rsidP="00811590">
      <w:proofErr w:type="gramStart"/>
      <w:r>
        <w:t>Консультирование  осуществляется</w:t>
      </w:r>
      <w:proofErr w:type="gramEnd"/>
      <w:r>
        <w:t xml:space="preserve">  в  устной   или  письменной   форме по следующим вопросам:</w:t>
      </w:r>
    </w:p>
    <w:p w:rsidR="00811590" w:rsidRDefault="00811590" w:rsidP="00811590">
      <w:r>
        <w:t>1)</w:t>
      </w:r>
      <w:r>
        <w:tab/>
        <w:t>организация и осуществление муниципального земельного контроля;</w:t>
      </w:r>
    </w:p>
    <w:p w:rsidR="00811590" w:rsidRDefault="00811590" w:rsidP="00811590">
      <w:r>
        <w:t>2)</w:t>
      </w:r>
      <w:r>
        <w:tab/>
        <w:t>порядок осуществления контрольных (надзорных) мероприятий, установленных настоящим Положением;</w:t>
      </w:r>
    </w:p>
    <w:p w:rsidR="00811590" w:rsidRDefault="00811590" w:rsidP="00811590">
      <w:r>
        <w:t>3)</w:t>
      </w:r>
      <w:r>
        <w:tab/>
        <w:t>порядок обжалования действий (бездействия) должностных лиц администрации, уполномоченных осуществлять муниципальный земельный контроль;</w:t>
      </w:r>
    </w:p>
    <w:p w:rsidR="004427B1" w:rsidRDefault="00811590" w:rsidP="00811590">
      <w:r>
        <w:t>4)</w:t>
      </w:r>
      <w:r>
        <w:tab/>
        <w:t>получение    информации     о     нормативных     правовых     актах (их отдельных положениях), содержащих обязательные требования, оценка соблюдения    которых   осуществляется   контрольным</w:t>
      </w:r>
      <w:proofErr w:type="gramStart"/>
      <w:r>
        <w:t xml:space="preserve">   (</w:t>
      </w:r>
      <w:proofErr w:type="gramEnd"/>
      <w:r>
        <w:t>надзорным)   органом в рамках контрольных (надзорных) мероприятий .</w:t>
      </w:r>
      <w:bookmarkStart w:id="0" w:name="_GoBack"/>
      <w:bookmarkEnd w:id="0"/>
    </w:p>
    <w:sectPr w:rsidR="0044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90"/>
    <w:rsid w:val="000B0824"/>
    <w:rsid w:val="004427B1"/>
    <w:rsid w:val="0061218C"/>
    <w:rsid w:val="008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2089"/>
  <w15:chartTrackingRefBased/>
  <w15:docId w15:val="{72696B6A-BDD9-468A-BBBF-CC5BCEA7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B082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0B0824"/>
    <w:pPr>
      <w:ind w:left="216" w:firstLine="559"/>
      <w:jc w:val="both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0B0824"/>
    <w:pPr>
      <w:ind w:left="464"/>
      <w:outlineLvl w:val="1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B0824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B082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B08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0B0824"/>
    <w:rPr>
      <w:rFonts w:eastAsia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B082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B0824"/>
    <w:pPr>
      <w:ind w:left="180" w:firstLine="537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2023-01-31T13:07:00Z</dcterms:created>
  <dcterms:modified xsi:type="dcterms:W3CDTF">2023-01-31T13:11:00Z</dcterms:modified>
</cp:coreProperties>
</file>